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D0" w:rsidRDefault="000B35D3" w:rsidP="00146414">
      <w:pPr>
        <w:jc w:val="center"/>
        <w:rPr>
          <w:sz w:val="44"/>
          <w:szCs w:val="44"/>
        </w:rPr>
      </w:pPr>
      <w:r>
        <w:rPr>
          <w:rFonts w:hint="eastAsia"/>
          <w:sz w:val="44"/>
          <w:szCs w:val="44"/>
        </w:rPr>
        <w:t>关于新型冠状病毒肺炎中医诊疗的</w:t>
      </w:r>
      <w:r w:rsidR="00142C20">
        <w:rPr>
          <w:rFonts w:hint="eastAsia"/>
          <w:sz w:val="44"/>
          <w:szCs w:val="44"/>
        </w:rPr>
        <w:t>建议</w:t>
      </w:r>
    </w:p>
    <w:p w:rsidR="001412CA" w:rsidRDefault="001412CA" w:rsidP="001412CA">
      <w:pPr>
        <w:jc w:val="left"/>
        <w:rPr>
          <w:rFonts w:asciiTheme="minorEastAsia" w:hAnsiTheme="minorEastAsia"/>
          <w:sz w:val="32"/>
          <w:szCs w:val="32"/>
        </w:rPr>
      </w:pPr>
    </w:p>
    <w:p w:rsidR="001412CA" w:rsidRDefault="001412CA" w:rsidP="001412CA">
      <w:pPr>
        <w:ind w:firstLineChars="200" w:firstLine="640"/>
        <w:jc w:val="left"/>
        <w:rPr>
          <w:rFonts w:asciiTheme="minorEastAsia" w:hAnsiTheme="minorEastAsia"/>
          <w:sz w:val="32"/>
          <w:szCs w:val="32"/>
        </w:rPr>
      </w:pPr>
      <w:r>
        <w:rPr>
          <w:rFonts w:asciiTheme="minorEastAsia" w:hAnsiTheme="minorEastAsia" w:hint="eastAsia"/>
          <w:sz w:val="32"/>
          <w:szCs w:val="32"/>
        </w:rPr>
        <w:t>目前我国新型冠状病毒肺炎疫情爆发，全国以武汉最为严重，全国上下各级领导非常重视，采取各种各样防治措施，应战这场无硝烟战争。救死扶伤，匹夫有责，我是一名民间个体老中医，对这一新型冠状病毒肺炎，以我个人有限的中医水平，发表我个人的治疗建议。</w:t>
      </w:r>
    </w:p>
    <w:p w:rsidR="001412CA" w:rsidRDefault="001412CA"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汉代医圣张仲景是我国历史上杰出的医学家。著有《伤寒杂病论》和《金匮要略</w:t>
      </w:r>
      <w:r w:rsidR="002420FE">
        <w:rPr>
          <w:rFonts w:asciiTheme="minorEastAsia" w:hAnsiTheme="minorEastAsia" w:hint="eastAsia"/>
          <w:sz w:val="32"/>
          <w:szCs w:val="32"/>
        </w:rPr>
        <w:t>》，伤寒论序言有一段话，全宗族素多，向余二百，建安纪年以来，犹未十稔，其死亡者，三分有二，伤寒十居其七，感往昔之沦丧，伤横夭之莫救，</w:t>
      </w:r>
      <w:r w:rsidR="00115DD3">
        <w:rPr>
          <w:rFonts w:asciiTheme="minorEastAsia" w:hAnsiTheme="minorEastAsia" w:hint="eastAsia"/>
          <w:sz w:val="32"/>
          <w:szCs w:val="32"/>
        </w:rPr>
        <w:t>乃勤求古训，博采众长，撰用《素问》《九卷》《八十一难》《阴阳大论》《胎胪》《药录》，并《平脉辩证》为《伤寒杂病论》合十六卷，虽未能尽愈</w:t>
      </w:r>
      <w:r w:rsidR="00F0085D">
        <w:rPr>
          <w:rFonts w:asciiTheme="minorEastAsia" w:hAnsiTheme="minorEastAsia" w:hint="eastAsia"/>
          <w:sz w:val="32"/>
          <w:szCs w:val="32"/>
        </w:rPr>
        <w:t>诸病，庶可以见病知源，若能寻余所集，思过半矣。从这段序言中可以看出，张仲景是经历了一场大的传染病，死亡者达三分之二多，所以张仲景才发奋研究医学，著有《伤寒杂病论》，以六经辩证为基础，从</w:t>
      </w:r>
      <w:r w:rsidR="004D16B8">
        <w:rPr>
          <w:rFonts w:asciiTheme="minorEastAsia" w:hAnsiTheme="minorEastAsia" w:hint="eastAsia"/>
          <w:sz w:val="32"/>
          <w:szCs w:val="32"/>
        </w:rPr>
        <w:t>而奠定了中医治疗学基础，成为我们炎黄子孙的瑰宝。我们应该拿起这个金钥匙，打开这个叫冠状病毒的病锁。</w:t>
      </w:r>
    </w:p>
    <w:p w:rsidR="004D16B8" w:rsidRDefault="004D16B8"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国家卫健委组织专家对诊疗方案的中医治疗的症状，</w:t>
      </w:r>
      <w:r w:rsidR="00C0467A">
        <w:rPr>
          <w:rFonts w:asciiTheme="minorEastAsia" w:hAnsiTheme="minorEastAsia" w:hint="eastAsia"/>
          <w:sz w:val="32"/>
          <w:szCs w:val="32"/>
        </w:rPr>
        <w:t>临床表现为：低热或未发热，干咳少痰，咽干咽痛，倦怠乏力，胸闷、脘痞或呕恶、便溏，舌质淡或淡红，苔白或白腻，脉</w:t>
      </w:r>
      <w:r w:rsidR="00C0467A">
        <w:rPr>
          <w:rFonts w:asciiTheme="minorEastAsia" w:hAnsiTheme="minorEastAsia" w:hint="eastAsia"/>
          <w:sz w:val="32"/>
          <w:szCs w:val="32"/>
        </w:rPr>
        <w:lastRenderedPageBreak/>
        <w:t>濡。从以上所表示的症状看，像是一个太阳少阳兼有太阴湿症。我们看伤寒论太阳病100条，原文：伤寒五六日，中风，往来寒热，胸胁苦满，默默不欲饮食，心烦喜呕，</w:t>
      </w:r>
      <w:r w:rsidR="00AF63D5">
        <w:rPr>
          <w:rFonts w:asciiTheme="minorEastAsia" w:hAnsiTheme="minorEastAsia" w:hint="eastAsia"/>
          <w:sz w:val="32"/>
          <w:szCs w:val="32"/>
        </w:rPr>
        <w:t>或胸中烦而不呕、或渴、或腹中痛、或胁下痞硬，或心下</w:t>
      </w:r>
      <w:r w:rsidR="00CD567A">
        <w:rPr>
          <w:rFonts w:asciiTheme="minorEastAsia" w:hAnsiTheme="minorEastAsia" w:hint="eastAsia"/>
          <w:sz w:val="32"/>
          <w:szCs w:val="32"/>
        </w:rPr>
        <w:t xml:space="preserve">悸，小便不利，或不渴，身有微热，或咳者，与小柴胡汤主之。第一句，伤寒五六日，中风，就是说不管你是中风伤寒，都有发热症状，冠状病毒肺炎有发热，然后有干咳少痰咽干咽痛，倦怠乏力，胸闷、脘痞或呕恶，这些症状跟上面这条原文很吻合，然后有便溏。苔白或白腻、脉濡的太阴脾湿的症状，所以我拟定的处方为：柴胡 25克；黄芩  10克；法半夏  15克； 党参 10克；大枣 10克；生姜 10； 甘草 5； 桑叶  10； 菊花  10；桔梗  10；杏仁  10；白豆蔻  15；苡米  20；厚朴  10； </w:t>
      </w:r>
      <w:r w:rsidR="009E32EF">
        <w:rPr>
          <w:rFonts w:asciiTheme="minorEastAsia" w:hAnsiTheme="minorEastAsia" w:hint="eastAsia"/>
          <w:sz w:val="32"/>
          <w:szCs w:val="32"/>
        </w:rPr>
        <w:t>藿香 10；通草 6； 滑石 15；（加减法 口渴者加芦根15，咽痛者加 僵虫15、牛蒡子 10）。本方是以小柴胡汤、桑</w:t>
      </w:r>
      <w:r w:rsidR="00EE3E1D">
        <w:rPr>
          <w:rFonts w:asciiTheme="minorEastAsia" w:hAnsiTheme="minorEastAsia" w:hint="eastAsia"/>
          <w:sz w:val="32"/>
          <w:szCs w:val="32"/>
        </w:rPr>
        <w:t>菊饮、三仁汤三方的合方，小柴胡汤是伤寒论经方，桑菊饮、三仁汤是温</w:t>
      </w:r>
      <w:r w:rsidR="009E32EF">
        <w:rPr>
          <w:rFonts w:asciiTheme="minorEastAsia" w:hAnsiTheme="minorEastAsia" w:hint="eastAsia"/>
          <w:sz w:val="32"/>
          <w:szCs w:val="32"/>
        </w:rPr>
        <w:t>病时方，经方与时方接轨，用小柴胡汤和解少阳，主治少阳主症，发热，倦怠乏力，胸闷，脘痞。用桑菊饮疏风清热，宣肺止咳，治干咳少痰，咽干咽痛；用三仁汤宣化畅中，清热利湿，以治便溏苔腻之脾胃</w:t>
      </w:r>
      <w:r w:rsidR="001E6310">
        <w:rPr>
          <w:rFonts w:asciiTheme="minorEastAsia" w:hAnsiTheme="minorEastAsia" w:hint="eastAsia"/>
          <w:sz w:val="32"/>
          <w:szCs w:val="32"/>
        </w:rPr>
        <w:t>湿邪，杏仁苦温，善开上焦，宣通肺气，治胸闷；白寇仁芳香苦辛，能宣中焦，和畅脾胃，以治脘痞，苡仁甘淡，渗湿，疏导下焦，配以半夏、厚朴、藿香以治湿症呕恶。柴胡透达少阳半</w:t>
      </w:r>
      <w:r w:rsidR="001E6310">
        <w:rPr>
          <w:rFonts w:asciiTheme="minorEastAsia" w:hAnsiTheme="minorEastAsia" w:hint="eastAsia"/>
          <w:sz w:val="32"/>
          <w:szCs w:val="32"/>
        </w:rPr>
        <w:lastRenderedPageBreak/>
        <w:t>表之邪，</w:t>
      </w:r>
      <w:r w:rsidR="00193C62">
        <w:rPr>
          <w:rFonts w:asciiTheme="minorEastAsia" w:hAnsiTheme="minorEastAsia" w:hint="eastAsia"/>
          <w:sz w:val="32"/>
          <w:szCs w:val="32"/>
        </w:rPr>
        <w:t>黄芩清泄少阳半里之热，柴胡与黄芩相配，一升一降，经腑同治，配半夏、生姜和胃降逆，伍以党参、甘草、大枣扶正驱邪。总观全方，具有和解表里，疏风宣肺，宣通三焦上下，清热利湿之作用，无偏凉偏燥伤阴伤阳的特点</w:t>
      </w:r>
      <w:r w:rsidR="001F4877">
        <w:rPr>
          <w:rFonts w:asciiTheme="minorEastAsia" w:hAnsiTheme="minorEastAsia" w:hint="eastAsia"/>
          <w:sz w:val="32"/>
          <w:szCs w:val="32"/>
        </w:rPr>
        <w:t>。国家卫健委组织专家对诊疗新型冠状病毒感染肺炎治疗方案试行第三版中医治疗，推荐的中药四大处方：1、湿邪郁肺，推荐处方，麻杏以甘汤，升降散达原饮，基本方药，麻黄、杏仁、草果、槟榔、</w:t>
      </w:r>
      <w:r w:rsidR="0037136E">
        <w:rPr>
          <w:rFonts w:asciiTheme="minorEastAsia" w:hAnsiTheme="minorEastAsia" w:hint="eastAsia"/>
          <w:sz w:val="32"/>
          <w:szCs w:val="32"/>
        </w:rPr>
        <w:t>蝉蜕、连翘、苍术、桔梗、黄芩、牛蒡子、生甘草。麻杏苡甘汤是金匮要略痉湿暍病脉症第二21条，原文，病者一身尽疼，发热、日</w:t>
      </w:r>
      <w:r w:rsidR="00D21F11">
        <w:rPr>
          <w:rFonts w:asciiTheme="minorEastAsia" w:hAnsiTheme="minorEastAsia" w:hint="eastAsia"/>
          <w:sz w:val="32"/>
          <w:szCs w:val="32"/>
        </w:rPr>
        <w:t>哺所据者，名风湿。此病伤于汗出当风或久伤取冷所致也。可与麻黄杏仁苡米甘草汤。本条是论述风湿在表症治，病人汗出时感受了风寒，或长时间感受湿寒，汗液留于皮内，变成湿邪留著肌腠，以致全身疼痛发热，在日哺时（下午3、4点-5、6点）为阳明主气当其旺时，正邪相搏，则症状加据，则一身肌肉尽痛。从</w:t>
      </w:r>
      <w:r w:rsidR="00050C9E">
        <w:rPr>
          <w:rFonts w:asciiTheme="minorEastAsia" w:hAnsiTheme="minorEastAsia" w:hint="eastAsia"/>
          <w:sz w:val="32"/>
          <w:szCs w:val="32"/>
        </w:rPr>
        <w:t>本</w:t>
      </w:r>
      <w:r w:rsidR="00D21F11">
        <w:rPr>
          <w:rFonts w:asciiTheme="minorEastAsia" w:hAnsiTheme="minorEastAsia" w:hint="eastAsia"/>
          <w:sz w:val="32"/>
          <w:szCs w:val="32"/>
        </w:rPr>
        <w:t>症状来看，没有一身肌肉尽痛。本症所表现的是倦怠乏力，这很符合少阳病的特征。我从医50年，所见少阳小柴汤胡症是非常倦怠乏力的，还有头晕。如果有全身疼痛的症状，这就是太阳之邪未离太阳之表，初入少阳之里。如伤寒论太阳篇154条原文：伤寒六七日，发热微恶寒，支节烦疼，微呕，心下支结，外症未去者，柴胡加桂枝汤主之，这一条太阳和少阳并病，先有太阳病，后有少阳病，这是小柴胡汤</w:t>
      </w:r>
      <w:r w:rsidR="00D21F11">
        <w:rPr>
          <w:rFonts w:asciiTheme="minorEastAsia" w:hAnsiTheme="minorEastAsia" w:hint="eastAsia"/>
          <w:sz w:val="32"/>
          <w:szCs w:val="32"/>
        </w:rPr>
        <w:lastRenderedPageBreak/>
        <w:t>与桂枝汤的合方，小柴胡汤治少阳症的里症，心下支结，微呕，桂枝汤治太阳表症，身体疼痛。本基本方药中，麻黄、草果、苍术比较辛温香燥，对咽干咽痛是不利的，且麻黄辛温发汗，张仲景对</w:t>
      </w:r>
      <w:r w:rsidR="003B042B">
        <w:rPr>
          <w:rFonts w:asciiTheme="minorEastAsia" w:hAnsiTheme="minorEastAsia" w:hint="eastAsia"/>
          <w:sz w:val="32"/>
          <w:szCs w:val="32"/>
        </w:rPr>
        <w:t>少阳病的治疗严格三禁，禁汗、禁吐、禁下。如临床西医对少阳病发热使用西医退热，如布洛芬之类，会大汗出，会伤阴伤阳，病转严重。在我往常的经验，如临床所见症状，恶寒发热，寒热往来，时有汗出，一身疼痛，倦怠乏力、头晕、恶心、脘痞。我用柴胡桂枝汤，如果恶寒发热、倦怠乏力、头晕、恶心、干咳、少痰、口干、咽痛、口苦，无身体肌肉疼痛，我就减去桂枝的辛温，换成桑叶、菊花的辛凉。</w:t>
      </w:r>
    </w:p>
    <w:p w:rsidR="003B042B" w:rsidRDefault="003B042B"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2、邪热壅肺。临床表现发热、口渴、不欲饮，胸闷，咽干少痰，纳差，大便不畅或便溏，舌边尖红，苔黄，脉浮数，</w:t>
      </w:r>
      <w:r w:rsidR="00C0238D">
        <w:rPr>
          <w:rFonts w:asciiTheme="minorEastAsia" w:hAnsiTheme="minorEastAsia" w:hint="eastAsia"/>
          <w:sz w:val="32"/>
          <w:szCs w:val="32"/>
        </w:rPr>
        <w:t>此型为少阳之热进入阳明，阳明热盛故口渴，大便不畅，舌红，苔黄，脉浮数。我拟方：柴胡 24克；黄芩 10克；党参 10克；法半夏  7；甘草  5；  大枣  15； 生姜  6；芦根15-20；桑叶 10；菊花 10；桔梗10；牛蒡子 10；生石膏60-90；这个是以小柴胡加石膏汤。小柴胡和解少阳、生石膏治阳明之热。如推荐处方：麻杏石甘汤。基本方药：麻黄、杏仁、石膏、桑白皮、金银花、连翘、黄芩、浙贝母、生甘草。麻杏石甘汤以麻黄辛温，宣肺平喘，石膏辛寒，淸泄肺热，杏仁苦温佐麻黄止咳平喘，而本症并无喘咳症状，</w:t>
      </w:r>
      <w:r w:rsidR="00C0238D">
        <w:rPr>
          <w:rFonts w:asciiTheme="minorEastAsia" w:hAnsiTheme="minorEastAsia" w:hint="eastAsia"/>
          <w:sz w:val="32"/>
          <w:szCs w:val="32"/>
        </w:rPr>
        <w:lastRenderedPageBreak/>
        <w:t>还是发热、口渴、胸闷、咽干少痰，纳差，大便不畅的少阳症，发热、口渴、苔黄</w:t>
      </w:r>
      <w:r w:rsidR="003C08AB">
        <w:rPr>
          <w:rFonts w:asciiTheme="minorEastAsia" w:hAnsiTheme="minorEastAsia" w:hint="eastAsia"/>
          <w:sz w:val="32"/>
          <w:szCs w:val="32"/>
        </w:rPr>
        <w:t>、脉浮数的阳明症。我认为用小柴胡加石膏还是较妥当。无麻黄辛温伤阴之弊。</w:t>
      </w:r>
    </w:p>
    <w:p w:rsidR="003C08AB" w:rsidRDefault="003C08AB"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3、邪毒闭肺。临床表现：高热不退，咳嗽少痰，或有黄痰，胸闷气促，腹胀便秘，</w:t>
      </w:r>
      <w:r w:rsidR="00FA3406">
        <w:rPr>
          <w:rFonts w:asciiTheme="minorEastAsia" w:hAnsiTheme="minorEastAsia" w:hint="eastAsia"/>
          <w:sz w:val="32"/>
          <w:szCs w:val="32"/>
        </w:rPr>
        <w:t>舌质红、苔黄腻或黄燥，脉浮数。这是少阳阳明热盛，苔黄腻或黄燥者，</w:t>
      </w:r>
      <w:r>
        <w:rPr>
          <w:rFonts w:asciiTheme="minorEastAsia" w:hAnsiTheme="minorEastAsia" w:hint="eastAsia"/>
          <w:sz w:val="32"/>
          <w:szCs w:val="32"/>
        </w:rPr>
        <w:t>是热盛伤阴的表现。我拟方：柴胡 24；黄芩10； 党参 10； 大枣 15；法半夏 5；甘草 5；芦根20；浙贝20； 金银花 20； 连翘20；天花粉  15；生石膏 100.据我的临床经验，高烧退得快不快，关键在生石膏的剂量，热度越高，生石膏量越重。我平时看小儿1-2</w:t>
      </w:r>
      <w:r w:rsidR="0097421A">
        <w:rPr>
          <w:rFonts w:asciiTheme="minorEastAsia" w:hAnsiTheme="minorEastAsia" w:hint="eastAsia"/>
          <w:sz w:val="32"/>
          <w:szCs w:val="32"/>
        </w:rPr>
        <w:t>岁，小儿肺炎、化脓性扁桃体炎，高热40度—40.5度，我用生石膏粉到60克左右，药要吃的急，一日3付，6小时一付，甚至睡前再吃一付，煎药当茶喝，这样一天能吃3-4付，就可以通便，大便拉稀，开始拉的便溏，非常臭慢慢开始拉水，拉几次水，肺部的炎症就减轻，退热很快，一般一天24小时内可退高烧，如果阳明热盛，吃了3-4付还便秘，不拉便，就在本方中加，芒硝10-20克，柴胡加芒硝汤。如伤寒论太阳篇110条原文：伤寒十三日不解，胸胁满而呕，日哺所发潮热</w:t>
      </w:r>
      <w:r w:rsidR="000B7B93">
        <w:rPr>
          <w:rFonts w:asciiTheme="minorEastAsia" w:hAnsiTheme="minorEastAsia" w:hint="eastAsia"/>
          <w:sz w:val="32"/>
          <w:szCs w:val="32"/>
        </w:rPr>
        <w:t>……</w:t>
      </w:r>
      <w:r w:rsidR="0097421A">
        <w:rPr>
          <w:rFonts w:asciiTheme="minorEastAsia" w:hAnsiTheme="minorEastAsia" w:hint="eastAsia"/>
          <w:sz w:val="32"/>
          <w:szCs w:val="32"/>
        </w:rPr>
        <w:t>。潮热者实也，先宜小柴胡汤以解外，后以柴胡加芒硝汤主之。因为芒硝是个咸寒、寒润之药，治胃家的燥，胃气的燥热，解除高热。如推荐方：宣白承气汤、黄连解毒汤、解毒活血汤。基本方药：杏仁、</w:t>
      </w:r>
      <w:r w:rsidR="0097421A">
        <w:rPr>
          <w:rFonts w:asciiTheme="minorEastAsia" w:hAnsiTheme="minorEastAsia" w:hint="eastAsia"/>
          <w:sz w:val="32"/>
          <w:szCs w:val="32"/>
        </w:rPr>
        <w:lastRenderedPageBreak/>
        <w:t>生石膏、瓜蒌、大黄、麻黄、葶苈子、桃仁、赤芍、生甘草。宣白承气汤的功用：清肺定喘、泻肺通便。主治：阳明温病、下之不通，喘促不宁，痰涎壅滞，大便闭结，脉右寸实大，证属肺气不降者，而本证是高热不退，咳嗽痰少，或咳黄痰，胸闷气促，腹胀便秘，而不单有肺部症状。从三组症状来看，都有胸闷，因为少阳经脉循行胸胁，少阳之经气不利，就会胸胁发闷，少阳属于半表半里，六经就是十二经，足少阳胆经，与手少阳三焦经都有联系，所以胆气一郁，半表半里之气就不和，邪气就有乍进乍退之机，上焦、中焦、下焦就有在上、在下不利的情况出现，因此它的症候就有或然、或不然之异。或者有心悸、或者小便不利、小便少、大便不通、腹胀的症状出现。这都和三焦有关系，和表里的气机有关系。所以汗法和吐法、下法是不能和解少阳之邪的。唯有小柴胡和解一法。</w:t>
      </w:r>
    </w:p>
    <w:p w:rsidR="0097421A" w:rsidRDefault="0097421A"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小柴胡汤的解热作用很好，宋朝的《苏沈良方》对小柴胡汤的解热作用很重视，他认为小柴胡汤治疗的热有五种：往来寒热、潮热、瘥后热、急性病发热、内伤慢性病的低热不退都能治。小柴胡汤的特点：无麻桂而能发汗，无硝黄而能通便，无苓术而能利水，无常山、草果而能治疟。临床上还有一种类型</w:t>
      </w:r>
      <w:r w:rsidR="00885A5C">
        <w:rPr>
          <w:rFonts w:asciiTheme="minorEastAsia" w:hAnsiTheme="minorEastAsia" w:hint="eastAsia"/>
          <w:sz w:val="32"/>
          <w:szCs w:val="32"/>
        </w:rPr>
        <w:t>，由于患者的体质偏阳虚，或肾阳虚、脾阳虚，往往出现太阳、少阳并证，恶寒发热、咽干咽痛，倦怠乏力、口苦、头晕、恶心、不渴或渴不欲饮，胸闷脘痞的症状，同</w:t>
      </w:r>
      <w:r w:rsidR="00885A5C">
        <w:rPr>
          <w:rFonts w:asciiTheme="minorEastAsia" w:hAnsiTheme="minorEastAsia" w:hint="eastAsia"/>
          <w:sz w:val="32"/>
          <w:szCs w:val="32"/>
        </w:rPr>
        <w:lastRenderedPageBreak/>
        <w:t>时还有大便不实，或者拉稀，这是太阳、少阳合病兼有太阴脾阳虚</w:t>
      </w:r>
      <w:r w:rsidR="00DA2ABF">
        <w:rPr>
          <w:rFonts w:asciiTheme="minorEastAsia" w:hAnsiTheme="minorEastAsia" w:hint="eastAsia"/>
          <w:sz w:val="32"/>
          <w:szCs w:val="32"/>
        </w:rPr>
        <w:t>证，这时在柴胡桂枝汤的方</w:t>
      </w:r>
      <w:r w:rsidR="00885A5C">
        <w:rPr>
          <w:rFonts w:asciiTheme="minorEastAsia" w:hAnsiTheme="minorEastAsia" w:hint="eastAsia"/>
          <w:sz w:val="32"/>
          <w:szCs w:val="32"/>
        </w:rPr>
        <w:t>内，加入白术、干姜两味药，扶助中阳，效果很好。仿伤寒论太阳病篇171条，原文：太阳病，外证未除而数下之，遂胁热而利、利下不止，心下痞硬，表里不解者，桂枝人参汤主之之意。表里兼顾。</w:t>
      </w:r>
    </w:p>
    <w:p w:rsidR="00885A5C" w:rsidRDefault="00885A5C"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新冠状病毒肺炎</w:t>
      </w:r>
      <w:r w:rsidR="0058184D">
        <w:rPr>
          <w:rFonts w:asciiTheme="minorEastAsia" w:hAnsiTheme="minorEastAsia" w:hint="eastAsia"/>
          <w:sz w:val="32"/>
          <w:szCs w:val="32"/>
        </w:rPr>
        <w:t>并不可怕，应早发现，早治疗，治疗</w:t>
      </w:r>
      <w:r>
        <w:rPr>
          <w:rFonts w:asciiTheme="minorEastAsia" w:hAnsiTheme="minorEastAsia" w:hint="eastAsia"/>
          <w:sz w:val="32"/>
          <w:szCs w:val="32"/>
        </w:rPr>
        <w:t>要在三阳阶段。按照我们老祖宗留下来的中医，辨证论治，据我的临床经验，风属外感，属于少阳证的，无论你如何消炎、抗病毒，效果不如中药快，有的低热、倦怠乏力、厌食、你用西药总是不好，可迁延2-3个星期，等机体恢复自愈，而用中药小柴胡只要3付可以解决问题，千万注意，不可发汗伤阴伤阳，注意保存津液。而一旦进入少阴厥阴，就麻烦了。伤阴严重，用复脉三甲，伤阳严重用四逆加人参，真武汤，高热神昏，用紫雪丹、至宝丹。我们要用仲</w:t>
      </w:r>
      <w:r w:rsidR="00B60D0E">
        <w:rPr>
          <w:rFonts w:asciiTheme="minorEastAsia" w:hAnsiTheme="minorEastAsia" w:hint="eastAsia"/>
          <w:sz w:val="32"/>
          <w:szCs w:val="32"/>
        </w:rPr>
        <w:t>圣的十二字决观其脉证、知犯何逆</w:t>
      </w:r>
      <w:r>
        <w:rPr>
          <w:rFonts w:asciiTheme="minorEastAsia" w:hAnsiTheme="minorEastAsia" w:hint="eastAsia"/>
          <w:sz w:val="32"/>
          <w:szCs w:val="32"/>
        </w:rPr>
        <w:t>，随证治之。用小柴胡汤、柴胡是君药，剂量是关键，伤寒论的剂量，柴胡是8两，古代一两约为现代的3克，所以柴胡剂量最小要用到24克，免煎中药最少3-4包，高热、口渴、生石膏是关键，越是温度高，生石膏越是要加重，至少得80-100克，要打粉先煎半小时，服法也是关键，每5-6小时一付，一付二煎，一天3-4付，低热者一天一付，或二天三付。最好北京同仁堂免煎药方便。</w:t>
      </w:r>
    </w:p>
    <w:p w:rsidR="00885A5C" w:rsidRDefault="00885A5C"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用中药必须要用</w:t>
      </w:r>
      <w:r w:rsidR="00E931A3">
        <w:rPr>
          <w:rFonts w:asciiTheme="minorEastAsia" w:hAnsiTheme="minorEastAsia" w:hint="eastAsia"/>
          <w:sz w:val="32"/>
          <w:szCs w:val="32"/>
        </w:rPr>
        <w:t>中医的理论辩证论治，不可用西医的概</w:t>
      </w:r>
      <w:r w:rsidR="00E931A3">
        <w:rPr>
          <w:rFonts w:asciiTheme="minorEastAsia" w:hAnsiTheme="minorEastAsia" w:hint="eastAsia"/>
          <w:sz w:val="32"/>
          <w:szCs w:val="32"/>
        </w:rPr>
        <w:lastRenderedPageBreak/>
        <w:t>念，抗病毒，清热解毒乱投一气。譬如抗病毒口服液，含有生地、</w:t>
      </w:r>
      <w:r w:rsidR="004D4C8A">
        <w:rPr>
          <w:rFonts w:asciiTheme="minorEastAsia" w:hAnsiTheme="minorEastAsia" w:hint="eastAsia"/>
          <w:sz w:val="32"/>
          <w:szCs w:val="32"/>
        </w:rPr>
        <w:t>玄参等滋腻药，如果患者有挟湿现象，胸闷脘痞恶心、舌苔腻、脉濡，用这些药，有害无益，越治约坏。新型冠状病毒肺炎发病的特点，小儿、年轻人不易发，年龄在40岁-到60岁为易感人群，我认为我们人的生理特点，人到40岁，身体走下坡路，阳气开始下降，抗病能力下降，抵抗力差，我们看伤寒论太阳篇101条原文：血弱气尽腠理开，邪气因入，</w:t>
      </w:r>
      <w:r w:rsidR="005D1F8F">
        <w:rPr>
          <w:rFonts w:asciiTheme="minorEastAsia" w:hAnsiTheme="minorEastAsia" w:hint="eastAsia"/>
          <w:sz w:val="32"/>
          <w:szCs w:val="32"/>
        </w:rPr>
        <w:t>与正气相搏，结于胁下，正邪</w:t>
      </w:r>
      <w:r w:rsidR="00B8685A">
        <w:rPr>
          <w:rFonts w:asciiTheme="minorEastAsia" w:hAnsiTheme="minorEastAsia" w:hint="eastAsia"/>
          <w:sz w:val="32"/>
          <w:szCs w:val="32"/>
        </w:rPr>
        <w:t>分争，往来寒热，休</w:t>
      </w:r>
      <w:r w:rsidR="005D1F8F">
        <w:rPr>
          <w:rFonts w:asciiTheme="minorEastAsia" w:hAnsiTheme="minorEastAsia" w:hint="eastAsia"/>
          <w:sz w:val="32"/>
          <w:szCs w:val="32"/>
        </w:rPr>
        <w:t>作有时，默默不欲饮食，脏腑相连，其痛必下，邪高痛下，故使呕也。小柴胡汤主之，血弱气尽，腠理开，邪气因入，这是讲病因的，为什么邪气就直中少阳，这个人气血虚哀，腠理不密，腠理开，就是腠理不固密，不能抵抗邪气，邪气因入。就进来了，进来到少阳部位，就有少阳症的症状了。</w:t>
      </w:r>
    </w:p>
    <w:p w:rsidR="005D1F8F" w:rsidRDefault="005D1F8F" w:rsidP="00115DD3">
      <w:pPr>
        <w:ind w:firstLineChars="200" w:firstLine="640"/>
        <w:jc w:val="left"/>
        <w:rPr>
          <w:rFonts w:asciiTheme="minorEastAsia" w:hAnsiTheme="minorEastAsia"/>
          <w:sz w:val="32"/>
          <w:szCs w:val="32"/>
        </w:rPr>
      </w:pPr>
      <w:r>
        <w:rPr>
          <w:rFonts w:asciiTheme="minorEastAsia" w:hAnsiTheme="minorEastAsia" w:hint="eastAsia"/>
          <w:sz w:val="32"/>
          <w:szCs w:val="32"/>
        </w:rPr>
        <w:t>以上是我的粗浅的看法和建议，供领导和中医同仁参考。</w:t>
      </w:r>
    </w:p>
    <w:p w:rsidR="00CA4617" w:rsidRDefault="00CA4617" w:rsidP="00CA4617">
      <w:pPr>
        <w:ind w:firstLineChars="200" w:firstLine="640"/>
        <w:jc w:val="right"/>
        <w:rPr>
          <w:rFonts w:asciiTheme="minorEastAsia" w:hAnsiTheme="minorEastAsia"/>
          <w:sz w:val="32"/>
          <w:szCs w:val="32"/>
        </w:rPr>
      </w:pPr>
      <w:r>
        <w:rPr>
          <w:rFonts w:asciiTheme="minorEastAsia" w:hAnsiTheme="minorEastAsia" w:hint="eastAsia"/>
          <w:sz w:val="32"/>
          <w:szCs w:val="32"/>
        </w:rPr>
        <w:t>湖南省岳阳市岳阳楼区洛王湘北市场</w:t>
      </w:r>
      <w:r w:rsidR="00741372">
        <w:rPr>
          <w:rFonts w:asciiTheme="minorEastAsia" w:hAnsiTheme="minorEastAsia" w:hint="eastAsia"/>
          <w:sz w:val="32"/>
          <w:szCs w:val="32"/>
        </w:rPr>
        <w:t>4栋28号</w:t>
      </w:r>
    </w:p>
    <w:p w:rsidR="00153737" w:rsidRDefault="00153737" w:rsidP="00153737">
      <w:pPr>
        <w:wordWrap w:val="0"/>
        <w:ind w:firstLineChars="200" w:firstLine="640"/>
        <w:jc w:val="right"/>
        <w:rPr>
          <w:rFonts w:asciiTheme="minorEastAsia" w:hAnsiTheme="minorEastAsia"/>
          <w:sz w:val="32"/>
          <w:szCs w:val="32"/>
        </w:rPr>
      </w:pPr>
      <w:r>
        <w:rPr>
          <w:rFonts w:asciiTheme="minorEastAsia" w:hAnsiTheme="minorEastAsia" w:hint="eastAsia"/>
          <w:sz w:val="32"/>
          <w:szCs w:val="32"/>
        </w:rPr>
        <w:t xml:space="preserve">何了纯 </w:t>
      </w:r>
    </w:p>
    <w:p w:rsidR="00193C62" w:rsidRDefault="00193C62" w:rsidP="00115DD3">
      <w:pPr>
        <w:ind w:firstLineChars="200" w:firstLine="640"/>
        <w:jc w:val="left"/>
        <w:rPr>
          <w:rFonts w:asciiTheme="minorEastAsia" w:hAnsiTheme="minorEastAsia"/>
          <w:sz w:val="32"/>
          <w:szCs w:val="32"/>
        </w:rPr>
      </w:pPr>
    </w:p>
    <w:p w:rsidR="00193C62" w:rsidRDefault="00193C62" w:rsidP="00115DD3">
      <w:pPr>
        <w:ind w:firstLineChars="200" w:firstLine="640"/>
        <w:jc w:val="left"/>
        <w:rPr>
          <w:rFonts w:asciiTheme="minorEastAsia" w:hAnsiTheme="minorEastAsia"/>
          <w:sz w:val="32"/>
          <w:szCs w:val="32"/>
        </w:rPr>
      </w:pPr>
    </w:p>
    <w:p w:rsidR="00193C62" w:rsidRDefault="00193C62" w:rsidP="00115DD3">
      <w:pPr>
        <w:ind w:firstLineChars="200" w:firstLine="640"/>
        <w:jc w:val="left"/>
        <w:rPr>
          <w:rFonts w:asciiTheme="minorEastAsia" w:hAnsiTheme="minorEastAsia"/>
          <w:sz w:val="32"/>
          <w:szCs w:val="32"/>
        </w:rPr>
      </w:pPr>
    </w:p>
    <w:p w:rsidR="00193C62" w:rsidRDefault="00193C62" w:rsidP="00115DD3">
      <w:pPr>
        <w:ind w:firstLineChars="200" w:firstLine="640"/>
        <w:jc w:val="left"/>
        <w:rPr>
          <w:rFonts w:asciiTheme="minorEastAsia" w:hAnsiTheme="minorEastAsia"/>
          <w:sz w:val="32"/>
          <w:szCs w:val="32"/>
        </w:rPr>
      </w:pPr>
    </w:p>
    <w:p w:rsidR="00193C62" w:rsidRPr="001412CA" w:rsidRDefault="00193C62" w:rsidP="00115DD3">
      <w:pPr>
        <w:ind w:firstLineChars="200" w:firstLine="640"/>
        <w:jc w:val="left"/>
        <w:rPr>
          <w:rFonts w:asciiTheme="minorEastAsia" w:hAnsiTheme="minorEastAsia"/>
          <w:sz w:val="32"/>
          <w:szCs w:val="32"/>
        </w:rPr>
      </w:pPr>
    </w:p>
    <w:sectPr w:rsidR="00193C62" w:rsidRPr="001412CA" w:rsidSect="00B631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7481"/>
    <w:rsid w:val="00050C9E"/>
    <w:rsid w:val="000B35D3"/>
    <w:rsid w:val="000B7B93"/>
    <w:rsid w:val="00115DD3"/>
    <w:rsid w:val="001412CA"/>
    <w:rsid w:val="00142C20"/>
    <w:rsid w:val="00146414"/>
    <w:rsid w:val="00153737"/>
    <w:rsid w:val="00193C62"/>
    <w:rsid w:val="001E6310"/>
    <w:rsid w:val="001F4877"/>
    <w:rsid w:val="002420FE"/>
    <w:rsid w:val="0037136E"/>
    <w:rsid w:val="003878A9"/>
    <w:rsid w:val="003B042B"/>
    <w:rsid w:val="003C08AB"/>
    <w:rsid w:val="003D5C3D"/>
    <w:rsid w:val="004D16B8"/>
    <w:rsid w:val="004D4C8A"/>
    <w:rsid w:val="0058184D"/>
    <w:rsid w:val="005D1F8F"/>
    <w:rsid w:val="00636760"/>
    <w:rsid w:val="00741372"/>
    <w:rsid w:val="00754A64"/>
    <w:rsid w:val="00885A5C"/>
    <w:rsid w:val="00885ED8"/>
    <w:rsid w:val="00886BBA"/>
    <w:rsid w:val="0097421A"/>
    <w:rsid w:val="009E32EF"/>
    <w:rsid w:val="00AF63D5"/>
    <w:rsid w:val="00B46E4D"/>
    <w:rsid w:val="00B60D0E"/>
    <w:rsid w:val="00B631D0"/>
    <w:rsid w:val="00B8685A"/>
    <w:rsid w:val="00C0238D"/>
    <w:rsid w:val="00C0467A"/>
    <w:rsid w:val="00C63F57"/>
    <w:rsid w:val="00CA4617"/>
    <w:rsid w:val="00CD567A"/>
    <w:rsid w:val="00D21F11"/>
    <w:rsid w:val="00D57FEC"/>
    <w:rsid w:val="00DA2ABF"/>
    <w:rsid w:val="00E931A3"/>
    <w:rsid w:val="00EE3E1D"/>
    <w:rsid w:val="00F0085D"/>
    <w:rsid w:val="00F57481"/>
    <w:rsid w:val="00FA3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658</Words>
  <Characters>3757</Characters>
  <Application>Microsoft Office Word</Application>
  <DocSecurity>0</DocSecurity>
  <Lines>31</Lines>
  <Paragraphs>8</Paragraphs>
  <ScaleCrop>false</ScaleCrop>
  <Company>新雨林木风</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xzjd</cp:lastModifiedBy>
  <cp:revision>43</cp:revision>
  <dcterms:created xsi:type="dcterms:W3CDTF">2020-01-26T16:02:00Z</dcterms:created>
  <dcterms:modified xsi:type="dcterms:W3CDTF">2020-01-28T11:35:00Z</dcterms:modified>
</cp:coreProperties>
</file>